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0FA" w:rsidRPr="009F40FA" w:rsidRDefault="009F40FA" w:rsidP="009F40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40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Школьный этап</w:t>
      </w:r>
    </w:p>
    <w:p w:rsidR="009F40FA" w:rsidRPr="009F40FA" w:rsidRDefault="009F40FA" w:rsidP="009F40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40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Всероссийской олимпиады школьников в Томской области по искусству (МХК) </w:t>
      </w:r>
    </w:p>
    <w:p w:rsidR="009F40FA" w:rsidRDefault="009F40FA" w:rsidP="009F40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40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2024-2025 учебном году</w:t>
      </w:r>
    </w:p>
    <w:p w:rsidR="006674C9" w:rsidRPr="009F40FA" w:rsidRDefault="006674C9" w:rsidP="009F40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5-6 классы</w:t>
      </w:r>
    </w:p>
    <w:p w:rsidR="006674C9" w:rsidRDefault="006674C9" w:rsidP="009F40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40FA" w:rsidRDefault="009F40FA" w:rsidP="009F40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40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Ключи </w:t>
      </w:r>
    </w:p>
    <w:p w:rsidR="009F40FA" w:rsidRPr="009F40FA" w:rsidRDefault="009F40FA" w:rsidP="009F40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40FA" w:rsidRPr="009F40FA" w:rsidRDefault="009F40FA" w:rsidP="009F40FA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40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Максимальное количество </w:t>
      </w:r>
      <w:bookmarkStart w:id="0" w:name="_GoBack"/>
      <w:bookmarkEnd w:id="0"/>
      <w:r w:rsidRPr="009F40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баллов –</w:t>
      </w:r>
      <w:r w:rsidR="003311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27C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76</w:t>
      </w:r>
    </w:p>
    <w:p w:rsidR="002A21B0" w:rsidRPr="009F40FA" w:rsidRDefault="002A21B0" w:rsidP="009F40FA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1</w:t>
      </w:r>
      <w:r w:rsidR="006674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2A21B0" w:rsidRPr="009F40FA" w:rsidRDefault="002A21B0" w:rsidP="009F40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Картинка 1.</w:t>
      </w:r>
      <w:r w:rsidRPr="009F40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F40F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Нить Ариадны</w:t>
      </w:r>
      <w:r w:rsidRPr="009F40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r w:rsidRPr="009F40FA">
        <w:rPr>
          <w:rFonts w:ascii="Times New Roman" w:hAnsi="Times New Roman" w:cs="Times New Roman"/>
          <w:sz w:val="24"/>
          <w:szCs w:val="24"/>
        </w:rPr>
        <w:t xml:space="preserve">способ выйти из затруднительного положения, ключ к решению трудной проблемы и др. </w:t>
      </w:r>
    </w:p>
    <w:p w:rsidR="002A21B0" w:rsidRPr="009F40FA" w:rsidRDefault="002A21B0" w:rsidP="009F40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40FA">
        <w:rPr>
          <w:rFonts w:ascii="Times New Roman" w:hAnsi="Times New Roman" w:cs="Times New Roman"/>
          <w:b/>
          <w:sz w:val="24"/>
          <w:szCs w:val="24"/>
        </w:rPr>
        <w:t>Картинка 2.</w:t>
      </w:r>
      <w:r w:rsidRPr="009F40FA">
        <w:rPr>
          <w:rFonts w:ascii="Times New Roman" w:hAnsi="Times New Roman" w:cs="Times New Roman"/>
          <w:sz w:val="24"/>
          <w:szCs w:val="24"/>
        </w:rPr>
        <w:t xml:space="preserve"> </w:t>
      </w:r>
      <w:r w:rsidRPr="009F40FA">
        <w:rPr>
          <w:rFonts w:ascii="Times New Roman" w:hAnsi="Times New Roman" w:cs="Times New Roman"/>
          <w:i/>
          <w:sz w:val="24"/>
          <w:szCs w:val="24"/>
        </w:rPr>
        <w:t>Прокрустово ложе</w:t>
      </w:r>
      <w:r w:rsidRPr="009F40FA">
        <w:rPr>
          <w:rFonts w:ascii="Times New Roman" w:hAnsi="Times New Roman" w:cs="Times New Roman"/>
          <w:sz w:val="24"/>
          <w:szCs w:val="24"/>
        </w:rPr>
        <w:t xml:space="preserve"> - искусственная мерка, формальный шаблон, под который насильственно подгоняют реальную жизнь, творчество, идеи и др.</w:t>
      </w:r>
    </w:p>
    <w:p w:rsidR="002A21B0" w:rsidRPr="009F40FA" w:rsidRDefault="002A21B0" w:rsidP="009F40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40FA">
        <w:rPr>
          <w:rFonts w:ascii="Times New Roman" w:hAnsi="Times New Roman" w:cs="Times New Roman"/>
          <w:b/>
          <w:sz w:val="24"/>
          <w:szCs w:val="24"/>
        </w:rPr>
        <w:t>Картинка 3.</w:t>
      </w:r>
      <w:r w:rsidRPr="009F40FA">
        <w:rPr>
          <w:rFonts w:ascii="Times New Roman" w:hAnsi="Times New Roman" w:cs="Times New Roman"/>
          <w:sz w:val="24"/>
          <w:szCs w:val="24"/>
        </w:rPr>
        <w:t xml:space="preserve"> </w:t>
      </w:r>
      <w:r w:rsidRPr="009F40FA">
        <w:rPr>
          <w:rFonts w:ascii="Times New Roman" w:hAnsi="Times New Roman" w:cs="Times New Roman"/>
          <w:i/>
          <w:sz w:val="24"/>
          <w:szCs w:val="24"/>
        </w:rPr>
        <w:t>Сизифов труд</w:t>
      </w:r>
      <w:r w:rsidRPr="009F40FA">
        <w:rPr>
          <w:rFonts w:ascii="Times New Roman" w:hAnsi="Times New Roman" w:cs="Times New Roman"/>
          <w:sz w:val="24"/>
          <w:szCs w:val="24"/>
        </w:rPr>
        <w:t xml:space="preserve"> - тяжелая и бесплодная работа, тщетные усилия и др.</w:t>
      </w:r>
    </w:p>
    <w:p w:rsidR="002A21B0" w:rsidRPr="009F40FA" w:rsidRDefault="006674C9" w:rsidP="009F40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21B0" w:rsidRPr="009F40FA">
        <w:rPr>
          <w:rFonts w:ascii="Times New Roman" w:hAnsi="Times New Roman" w:cs="Times New Roman"/>
          <w:sz w:val="24"/>
          <w:szCs w:val="24"/>
        </w:rPr>
        <w:t xml:space="preserve">Крылатое выражение написано верно и точно, без искажений, за каждую выражение по </w:t>
      </w:r>
      <w:r w:rsidR="002A21B0" w:rsidRPr="009F40FA">
        <w:rPr>
          <w:rFonts w:ascii="Times New Roman" w:hAnsi="Times New Roman" w:cs="Times New Roman"/>
          <w:b/>
          <w:sz w:val="24"/>
          <w:szCs w:val="24"/>
        </w:rPr>
        <w:t>2 балла.</w:t>
      </w:r>
    </w:p>
    <w:p w:rsidR="002A21B0" w:rsidRPr="009F40FA" w:rsidRDefault="002A21B0" w:rsidP="009F40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40FA">
        <w:rPr>
          <w:rFonts w:ascii="Times New Roman" w:hAnsi="Times New Roman" w:cs="Times New Roman"/>
          <w:sz w:val="24"/>
          <w:szCs w:val="24"/>
        </w:rPr>
        <w:t xml:space="preserve">Крылатое выражение написано верно, но с искажениями, например, неверно записано имя героя. За каждое выражение по </w:t>
      </w:r>
      <w:r w:rsidRPr="009F40FA">
        <w:rPr>
          <w:rFonts w:ascii="Times New Roman" w:hAnsi="Times New Roman" w:cs="Times New Roman"/>
          <w:b/>
          <w:sz w:val="24"/>
          <w:szCs w:val="24"/>
        </w:rPr>
        <w:t>1 баллу.</w:t>
      </w:r>
    </w:p>
    <w:p w:rsidR="002A21B0" w:rsidRPr="009F40FA" w:rsidRDefault="006674C9" w:rsidP="009F40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A21B0" w:rsidRPr="009F40FA">
        <w:rPr>
          <w:rFonts w:ascii="Times New Roman" w:hAnsi="Times New Roman" w:cs="Times New Roman"/>
          <w:sz w:val="24"/>
          <w:szCs w:val="24"/>
        </w:rPr>
        <w:t xml:space="preserve">Смысл крылатого выражения объяснён верно и точно. За каждое такое объяснение по </w:t>
      </w:r>
      <w:r w:rsidR="002A21B0" w:rsidRPr="009F40FA">
        <w:rPr>
          <w:rFonts w:ascii="Times New Roman" w:hAnsi="Times New Roman" w:cs="Times New Roman"/>
          <w:b/>
          <w:sz w:val="24"/>
          <w:szCs w:val="24"/>
        </w:rPr>
        <w:t>2 балла.</w:t>
      </w:r>
      <w:r w:rsidR="002A21B0" w:rsidRPr="009F40FA">
        <w:rPr>
          <w:rFonts w:ascii="Times New Roman" w:hAnsi="Times New Roman" w:cs="Times New Roman"/>
          <w:sz w:val="24"/>
          <w:szCs w:val="24"/>
        </w:rPr>
        <w:t xml:space="preserve"> В случае неточного, приблизительно объяснения смысла выражения по </w:t>
      </w:r>
      <w:r w:rsidR="002A21B0" w:rsidRPr="009F40FA">
        <w:rPr>
          <w:rFonts w:ascii="Times New Roman" w:hAnsi="Times New Roman" w:cs="Times New Roman"/>
          <w:b/>
          <w:sz w:val="24"/>
          <w:szCs w:val="24"/>
        </w:rPr>
        <w:t>1 баллу.</w:t>
      </w:r>
    </w:p>
    <w:p w:rsidR="002A21B0" w:rsidRPr="009F40FA" w:rsidRDefault="002A21B0" w:rsidP="009F40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40FA">
        <w:rPr>
          <w:rFonts w:ascii="Times New Roman" w:hAnsi="Times New Roman" w:cs="Times New Roman"/>
          <w:b/>
          <w:sz w:val="24"/>
          <w:szCs w:val="24"/>
        </w:rPr>
        <w:t>Максимальное количество за задание: 12 баллов</w:t>
      </w:r>
    </w:p>
    <w:p w:rsidR="002A21B0" w:rsidRPr="009F40FA" w:rsidRDefault="002010EC" w:rsidP="009F40FA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2</w:t>
      </w:r>
      <w:r w:rsidR="006674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2A21B0" w:rsidRPr="009F40FA" w:rsidRDefault="002A21B0" w:rsidP="009F40FA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40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Имена муз: </w:t>
      </w: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Мельпомена</w:t>
      </w:r>
      <w:r w:rsidRPr="009F40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муза трагедии. </w:t>
      </w: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Талия</w:t>
      </w:r>
      <w:r w:rsidRPr="009F40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муза комедии.</w:t>
      </w:r>
    </w:p>
    <w:p w:rsidR="002A21B0" w:rsidRPr="009F40FA" w:rsidRDefault="002A21B0" w:rsidP="009F40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40FA">
        <w:rPr>
          <w:rFonts w:ascii="Times New Roman" w:hAnsi="Times New Roman" w:cs="Times New Roman"/>
          <w:color w:val="000000" w:themeColor="text1"/>
          <w:sz w:val="24"/>
          <w:szCs w:val="24"/>
        </w:rPr>
        <w:t>Греки изображали муз с театральными масками в руках. Мельпомена держала в руках трагическую, плачущую маску, а Талия смеющуюся. Так они обозначали, что драматическое искусство, показывая на трагических примерах к чему приводят грехи и ошибки людей, либо высмеивая чел</w:t>
      </w:r>
      <w:r w:rsidR="006674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овеческие пороки и недостатки, </w:t>
      </w:r>
      <w:r w:rsidRPr="009F40FA">
        <w:rPr>
          <w:rFonts w:ascii="Times New Roman" w:hAnsi="Times New Roman" w:cs="Times New Roman"/>
          <w:color w:val="000000" w:themeColor="text1"/>
          <w:sz w:val="24"/>
          <w:szCs w:val="24"/>
        </w:rPr>
        <w:t>стремилось сделать общество лучше, нравственнее. Современный театр преследует ту же цель. Его устойчивым символом стали смеющаяся и печальная маски, бывшие ранее атрибутом муз.</w:t>
      </w:r>
    </w:p>
    <w:p w:rsidR="002A21B0" w:rsidRPr="009F40FA" w:rsidRDefault="002A21B0" w:rsidP="009F40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F40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верно названные имена муз по </w:t>
      </w:r>
      <w:r w:rsidR="003311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балла</w:t>
      </w: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9F40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верное и подробное объяснение (представлена античная традиция и именно атрибуция муз по маскам и современная символика театрального искусства) </w:t>
      </w:r>
      <w:r w:rsidR="003311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балла. </w:t>
      </w:r>
      <w:r w:rsidRPr="009F40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краткий ответ, что маски обозначают трагедию и комедию </w:t>
      </w: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 1 балл.</w:t>
      </w:r>
    </w:p>
    <w:p w:rsidR="002A21B0" w:rsidRDefault="006674C9" w:rsidP="009F40F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Максимально </w:t>
      </w:r>
      <w:r w:rsidR="003311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баллов</w:t>
      </w:r>
    </w:p>
    <w:p w:rsidR="002A21B0" w:rsidRPr="009F40FA" w:rsidRDefault="002010EC" w:rsidP="009F40FA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3</w:t>
      </w:r>
      <w:r w:rsidR="006674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tbl>
      <w:tblPr>
        <w:tblStyle w:val="a6"/>
        <w:tblW w:w="10031" w:type="dxa"/>
        <w:tblLook w:val="04A0" w:firstRow="1" w:lastRow="0" w:firstColumn="1" w:lastColumn="0" w:noHBand="0" w:noVBand="1"/>
      </w:tblPr>
      <w:tblGrid>
        <w:gridCol w:w="2660"/>
        <w:gridCol w:w="7371"/>
      </w:tblGrid>
      <w:tr w:rsidR="002A21B0" w:rsidRPr="009F40FA" w:rsidTr="00C72F62">
        <w:tc>
          <w:tcPr>
            <w:tcW w:w="2660" w:type="dxa"/>
          </w:tcPr>
          <w:p w:rsidR="002A21B0" w:rsidRPr="009F40FA" w:rsidRDefault="002A21B0" w:rsidP="009F40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0FA">
              <w:rPr>
                <w:rFonts w:ascii="Times New Roman" w:hAnsi="Times New Roman" w:cs="Times New Roman"/>
                <w:b/>
                <w:sz w:val="24"/>
                <w:szCs w:val="24"/>
              </w:rPr>
              <w:t>Имя божества</w:t>
            </w:r>
          </w:p>
        </w:tc>
        <w:tc>
          <w:tcPr>
            <w:tcW w:w="7371" w:type="dxa"/>
          </w:tcPr>
          <w:p w:rsidR="002A21B0" w:rsidRPr="009F40FA" w:rsidRDefault="002A21B0" w:rsidP="009F40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0FA">
              <w:rPr>
                <w:rFonts w:ascii="Times New Roman" w:hAnsi="Times New Roman" w:cs="Times New Roman"/>
                <w:b/>
                <w:sz w:val="24"/>
                <w:szCs w:val="24"/>
              </w:rPr>
              <w:t>Силы природы, которые олицетворяло божество и покровительственные задачи божества</w:t>
            </w:r>
          </w:p>
        </w:tc>
      </w:tr>
      <w:tr w:rsidR="002A21B0" w:rsidRPr="009F40FA" w:rsidTr="00C72F62">
        <w:trPr>
          <w:trHeight w:val="431"/>
        </w:trPr>
        <w:tc>
          <w:tcPr>
            <w:tcW w:w="2660" w:type="dxa"/>
          </w:tcPr>
          <w:p w:rsidR="002A21B0" w:rsidRPr="009F40FA" w:rsidRDefault="002A21B0" w:rsidP="009F40F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40FA">
              <w:rPr>
                <w:rFonts w:ascii="Times New Roman" w:hAnsi="Times New Roman" w:cs="Times New Roman"/>
                <w:i/>
                <w:sz w:val="24"/>
                <w:szCs w:val="24"/>
              </w:rPr>
              <w:t>Перун</w:t>
            </w:r>
          </w:p>
        </w:tc>
        <w:tc>
          <w:tcPr>
            <w:tcW w:w="7371" w:type="dxa"/>
          </w:tcPr>
          <w:p w:rsidR="002A21B0" w:rsidRPr="009F40FA" w:rsidRDefault="002A21B0" w:rsidP="009F40F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40FA">
              <w:rPr>
                <w:rFonts w:ascii="Times New Roman" w:hAnsi="Times New Roman" w:cs="Times New Roman"/>
                <w:color w:val="202122"/>
                <w:sz w:val="24"/>
                <w:szCs w:val="24"/>
                <w:shd w:val="clear" w:color="auto" w:fill="FFFFFF"/>
              </w:rPr>
              <w:t>Бог-громовержец, главный бог, гонитель и победитель нечистой силы, покровитель воинов, князя и дружины.</w:t>
            </w:r>
          </w:p>
        </w:tc>
      </w:tr>
      <w:tr w:rsidR="002A21B0" w:rsidRPr="009F40FA" w:rsidTr="00C72F62">
        <w:tc>
          <w:tcPr>
            <w:tcW w:w="2660" w:type="dxa"/>
          </w:tcPr>
          <w:p w:rsidR="002A21B0" w:rsidRPr="009F40FA" w:rsidRDefault="002A21B0" w:rsidP="009F40F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40FA">
              <w:rPr>
                <w:rFonts w:ascii="Times New Roman" w:hAnsi="Times New Roman" w:cs="Times New Roman"/>
                <w:i/>
                <w:sz w:val="24"/>
                <w:szCs w:val="24"/>
              </w:rPr>
              <w:t>Велес</w:t>
            </w:r>
          </w:p>
        </w:tc>
        <w:tc>
          <w:tcPr>
            <w:tcW w:w="7371" w:type="dxa"/>
          </w:tcPr>
          <w:p w:rsidR="002A21B0" w:rsidRPr="009F40FA" w:rsidRDefault="002A21B0" w:rsidP="009F40F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40FA">
              <w:rPr>
                <w:rFonts w:ascii="Times New Roman" w:hAnsi="Times New Roman" w:cs="Times New Roman"/>
                <w:sz w:val="24"/>
                <w:szCs w:val="24"/>
              </w:rPr>
              <w:t>Бог подземного царства, дающий богатство, открывающий клады, скотий бог, и покровитель скотоводства, покровитель певцов и сказителей</w:t>
            </w:r>
          </w:p>
        </w:tc>
      </w:tr>
      <w:tr w:rsidR="002A21B0" w:rsidRPr="009F40FA" w:rsidTr="00C72F62">
        <w:tc>
          <w:tcPr>
            <w:tcW w:w="2660" w:type="dxa"/>
          </w:tcPr>
          <w:p w:rsidR="002A21B0" w:rsidRPr="009F40FA" w:rsidRDefault="002A21B0" w:rsidP="009F40F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40FA">
              <w:rPr>
                <w:rFonts w:ascii="Times New Roman" w:hAnsi="Times New Roman" w:cs="Times New Roman"/>
                <w:i/>
                <w:sz w:val="24"/>
                <w:szCs w:val="24"/>
              </w:rPr>
              <w:t>Ярило (Хорс, Дажьбог)</w:t>
            </w:r>
          </w:p>
        </w:tc>
        <w:tc>
          <w:tcPr>
            <w:tcW w:w="7371" w:type="dxa"/>
          </w:tcPr>
          <w:p w:rsidR="002A21B0" w:rsidRPr="009F40FA" w:rsidRDefault="002A21B0" w:rsidP="009F4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0FA">
              <w:rPr>
                <w:rFonts w:ascii="Times New Roman" w:hAnsi="Times New Roman" w:cs="Times New Roman"/>
                <w:sz w:val="24"/>
                <w:szCs w:val="24"/>
              </w:rPr>
              <w:t>Весенне-летнее солнце, покровитель плодородия и земледелия, первый земледелец, повелитель волков и других диких животных</w:t>
            </w:r>
          </w:p>
        </w:tc>
      </w:tr>
      <w:tr w:rsidR="002A21B0" w:rsidRPr="009F40FA" w:rsidTr="00C72F62">
        <w:tc>
          <w:tcPr>
            <w:tcW w:w="2660" w:type="dxa"/>
          </w:tcPr>
          <w:p w:rsidR="002A21B0" w:rsidRPr="009F40FA" w:rsidRDefault="002A21B0" w:rsidP="009F40F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40FA">
              <w:rPr>
                <w:rFonts w:ascii="Times New Roman" w:hAnsi="Times New Roman" w:cs="Times New Roman"/>
                <w:i/>
                <w:sz w:val="24"/>
                <w:szCs w:val="24"/>
              </w:rPr>
              <w:t>Мокошь</w:t>
            </w:r>
          </w:p>
          <w:p w:rsidR="002A21B0" w:rsidRPr="009F40FA" w:rsidRDefault="002A21B0" w:rsidP="009F40F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371" w:type="dxa"/>
          </w:tcPr>
          <w:p w:rsidR="002A21B0" w:rsidRPr="009F40FA" w:rsidRDefault="002A21B0" w:rsidP="009F40F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40FA">
              <w:rPr>
                <w:rFonts w:ascii="Times New Roman" w:hAnsi="Times New Roman" w:cs="Times New Roman"/>
                <w:sz w:val="24"/>
                <w:szCs w:val="24"/>
              </w:rPr>
              <w:t>Божество воды, влаги, покровительница женщин, богиня помогающая в прядении и ткачестве, домоводстве</w:t>
            </w:r>
          </w:p>
        </w:tc>
      </w:tr>
      <w:tr w:rsidR="002A21B0" w:rsidRPr="009F40FA" w:rsidTr="00C72F62">
        <w:tc>
          <w:tcPr>
            <w:tcW w:w="2660" w:type="dxa"/>
          </w:tcPr>
          <w:p w:rsidR="002A21B0" w:rsidRPr="009F40FA" w:rsidRDefault="002A21B0" w:rsidP="009F40F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40FA">
              <w:rPr>
                <w:rFonts w:ascii="Times New Roman" w:hAnsi="Times New Roman" w:cs="Times New Roman"/>
                <w:i/>
                <w:sz w:val="24"/>
                <w:szCs w:val="24"/>
              </w:rPr>
              <w:t>Сварог</w:t>
            </w:r>
          </w:p>
        </w:tc>
        <w:tc>
          <w:tcPr>
            <w:tcW w:w="7371" w:type="dxa"/>
          </w:tcPr>
          <w:p w:rsidR="002A21B0" w:rsidRPr="009F40FA" w:rsidRDefault="002A21B0" w:rsidP="009F40FA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F40FA">
              <w:rPr>
                <w:rFonts w:ascii="Times New Roman" w:hAnsi="Times New Roman" w:cs="Times New Roman"/>
                <w:i/>
                <w:sz w:val="24"/>
                <w:szCs w:val="24"/>
              </w:rPr>
              <w:t>Бог огня, хранитель домашнего очага, покровитель кузнецов</w:t>
            </w:r>
          </w:p>
        </w:tc>
      </w:tr>
    </w:tbl>
    <w:p w:rsidR="00EF3A8B" w:rsidRPr="009F40FA" w:rsidRDefault="002A21B0" w:rsidP="009F40F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F40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верно указанные сопоставления со стихиями природы каждого божества по </w:t>
      </w: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баллу</w:t>
      </w:r>
      <w:r w:rsidRPr="009F40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за верное и полное указание покровительственных задач – </w:t>
      </w: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балла</w:t>
      </w:r>
      <w:r w:rsidRPr="009F40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за верное, но неполное указание задач – </w:t>
      </w: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 балл. </w:t>
      </w:r>
      <w:r w:rsidR="00EF3A8B"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Максимальное количество баллов– 15 баллов.</w:t>
      </w:r>
    </w:p>
    <w:p w:rsidR="002A21B0" w:rsidRPr="009F40FA" w:rsidRDefault="002010EC" w:rsidP="009F40FA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4</w:t>
      </w:r>
      <w:r w:rsidR="006674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2410"/>
        <w:gridCol w:w="2977"/>
        <w:gridCol w:w="3509"/>
      </w:tblGrid>
      <w:tr w:rsidR="002A21B0" w:rsidRPr="009F40FA" w:rsidTr="00C72F62">
        <w:tc>
          <w:tcPr>
            <w:tcW w:w="675" w:type="dxa"/>
          </w:tcPr>
          <w:p w:rsidR="002A21B0" w:rsidRPr="009F40FA" w:rsidRDefault="002A21B0" w:rsidP="009F40FA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F40F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0" w:type="dxa"/>
            <w:vMerge w:val="restart"/>
          </w:tcPr>
          <w:p w:rsidR="002A21B0" w:rsidRPr="009F40FA" w:rsidRDefault="002A21B0" w:rsidP="009F40FA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F40F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44D687E" wp14:editId="18AE76A7">
                  <wp:extent cx="853440" cy="1206765"/>
                  <wp:effectExtent l="0" t="0" r="3810" b="0"/>
                  <wp:docPr id="6" name="Рисунок 6" descr="https://al-eparhiya.ru/wp-content/uploads/2021/08/f_svyatoy-prorok-ilya_berzina_aleksandra_14302352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l-eparhiya.ru/wp-content/uploads/2021/08/f_svyatoy-prorok-ilya_berzina_aleksandra_14302352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3485" cy="12351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2A21B0" w:rsidRPr="009F40FA" w:rsidRDefault="002A21B0" w:rsidP="009F4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0FA">
              <w:rPr>
                <w:rFonts w:ascii="Times New Roman" w:hAnsi="Times New Roman" w:cs="Times New Roman"/>
                <w:sz w:val="24"/>
                <w:szCs w:val="24"/>
              </w:rPr>
              <w:t>Христианский святой</w:t>
            </w:r>
          </w:p>
        </w:tc>
        <w:tc>
          <w:tcPr>
            <w:tcW w:w="3509" w:type="dxa"/>
          </w:tcPr>
          <w:p w:rsidR="002A21B0" w:rsidRPr="009F40FA" w:rsidRDefault="002A21B0" w:rsidP="009F4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0FA">
              <w:rPr>
                <w:rFonts w:ascii="Times New Roman" w:hAnsi="Times New Roman" w:cs="Times New Roman"/>
                <w:sz w:val="24"/>
                <w:szCs w:val="24"/>
              </w:rPr>
              <w:t>Языческое божество</w:t>
            </w:r>
          </w:p>
        </w:tc>
      </w:tr>
      <w:tr w:rsidR="002A21B0" w:rsidRPr="009F40FA" w:rsidTr="00C72F62">
        <w:trPr>
          <w:cantSplit/>
          <w:trHeight w:val="1134"/>
        </w:trPr>
        <w:tc>
          <w:tcPr>
            <w:tcW w:w="675" w:type="dxa"/>
            <w:textDirection w:val="btLr"/>
          </w:tcPr>
          <w:p w:rsidR="002A21B0" w:rsidRPr="009F40FA" w:rsidRDefault="002A21B0" w:rsidP="009F40FA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9F40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Изображение №1</w:t>
            </w:r>
          </w:p>
        </w:tc>
        <w:tc>
          <w:tcPr>
            <w:tcW w:w="2410" w:type="dxa"/>
            <w:vMerge/>
          </w:tcPr>
          <w:p w:rsidR="002A21B0" w:rsidRPr="009F40FA" w:rsidRDefault="002A21B0" w:rsidP="009F4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A21B0" w:rsidRPr="009F40FA" w:rsidRDefault="002A21B0" w:rsidP="009F4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0FA">
              <w:rPr>
                <w:rFonts w:ascii="Times New Roman" w:hAnsi="Times New Roman" w:cs="Times New Roman"/>
                <w:sz w:val="24"/>
                <w:szCs w:val="24"/>
              </w:rPr>
              <w:t>Святой Илья Пророк</w:t>
            </w:r>
          </w:p>
        </w:tc>
        <w:tc>
          <w:tcPr>
            <w:tcW w:w="3509" w:type="dxa"/>
          </w:tcPr>
          <w:p w:rsidR="002A21B0" w:rsidRPr="009F40FA" w:rsidRDefault="002A21B0" w:rsidP="009F4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0FA">
              <w:rPr>
                <w:rFonts w:ascii="Times New Roman" w:hAnsi="Times New Roman" w:cs="Times New Roman"/>
                <w:sz w:val="24"/>
                <w:szCs w:val="24"/>
              </w:rPr>
              <w:t>Перун</w:t>
            </w:r>
          </w:p>
        </w:tc>
      </w:tr>
      <w:tr w:rsidR="002A21B0" w:rsidRPr="009F40FA" w:rsidTr="00C72F62">
        <w:trPr>
          <w:cantSplit/>
          <w:trHeight w:val="1134"/>
        </w:trPr>
        <w:tc>
          <w:tcPr>
            <w:tcW w:w="675" w:type="dxa"/>
            <w:textDirection w:val="btLr"/>
          </w:tcPr>
          <w:p w:rsidR="002A21B0" w:rsidRPr="009F40FA" w:rsidRDefault="002A21B0" w:rsidP="009F40FA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9F40F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t>Изображение №2</w:t>
            </w:r>
          </w:p>
        </w:tc>
        <w:tc>
          <w:tcPr>
            <w:tcW w:w="2410" w:type="dxa"/>
          </w:tcPr>
          <w:p w:rsidR="002A21B0" w:rsidRPr="009F40FA" w:rsidRDefault="002A21B0" w:rsidP="009F4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0FA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80AA614" wp14:editId="4B923D0F">
                  <wp:extent cx="853440" cy="1068687"/>
                  <wp:effectExtent l="0" t="0" r="3810" b="0"/>
                  <wp:docPr id="7" name="Рисунок 7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7219" cy="1110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2A21B0" w:rsidRPr="009F40FA" w:rsidRDefault="002A21B0" w:rsidP="009F4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0FA">
              <w:rPr>
                <w:rFonts w:ascii="Times New Roman" w:hAnsi="Times New Roman" w:cs="Times New Roman"/>
                <w:sz w:val="24"/>
                <w:szCs w:val="24"/>
              </w:rPr>
              <w:t>Святая Великомученица Параскева Пятница</w:t>
            </w:r>
          </w:p>
        </w:tc>
        <w:tc>
          <w:tcPr>
            <w:tcW w:w="3509" w:type="dxa"/>
          </w:tcPr>
          <w:p w:rsidR="002A21B0" w:rsidRPr="009F40FA" w:rsidRDefault="002A21B0" w:rsidP="009F40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40FA">
              <w:rPr>
                <w:rFonts w:ascii="Times New Roman" w:hAnsi="Times New Roman" w:cs="Times New Roman"/>
                <w:sz w:val="24"/>
                <w:szCs w:val="24"/>
              </w:rPr>
              <w:t>Мокошь</w:t>
            </w:r>
          </w:p>
        </w:tc>
      </w:tr>
    </w:tbl>
    <w:p w:rsidR="002A21B0" w:rsidRPr="009F40FA" w:rsidRDefault="002A21B0" w:rsidP="009F40F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F40FA">
        <w:rPr>
          <w:rFonts w:ascii="Times New Roman" w:hAnsi="Times New Roman" w:cs="Times New Roman"/>
          <w:sz w:val="24"/>
          <w:szCs w:val="24"/>
        </w:rPr>
        <w:t xml:space="preserve">За правильное указание святого и языческого божества по – </w:t>
      </w:r>
      <w:r w:rsidR="001E7444">
        <w:rPr>
          <w:rFonts w:ascii="Times New Roman" w:hAnsi="Times New Roman" w:cs="Times New Roman"/>
          <w:b/>
          <w:sz w:val="24"/>
          <w:szCs w:val="24"/>
        </w:rPr>
        <w:t>2</w:t>
      </w:r>
      <w:r w:rsidRPr="009F40FA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8A729F">
        <w:rPr>
          <w:rFonts w:ascii="Times New Roman" w:hAnsi="Times New Roman" w:cs="Times New Roman"/>
          <w:b/>
          <w:sz w:val="24"/>
          <w:szCs w:val="24"/>
        </w:rPr>
        <w:t>а</w:t>
      </w:r>
      <w:r w:rsidRPr="009F40FA">
        <w:rPr>
          <w:rFonts w:ascii="Times New Roman" w:hAnsi="Times New Roman" w:cs="Times New Roman"/>
          <w:b/>
          <w:sz w:val="24"/>
          <w:szCs w:val="24"/>
        </w:rPr>
        <w:t>.</w:t>
      </w:r>
      <w:r w:rsidRPr="009F40FA">
        <w:rPr>
          <w:rFonts w:ascii="Times New Roman" w:hAnsi="Times New Roman" w:cs="Times New Roman"/>
          <w:sz w:val="24"/>
          <w:szCs w:val="24"/>
        </w:rPr>
        <w:t xml:space="preserve"> За указание только божества или только святого</w:t>
      </w:r>
      <w:r w:rsidR="001E7444">
        <w:rPr>
          <w:rFonts w:ascii="Times New Roman" w:hAnsi="Times New Roman" w:cs="Times New Roman"/>
          <w:sz w:val="24"/>
          <w:szCs w:val="24"/>
        </w:rPr>
        <w:t xml:space="preserve"> – 1 балл</w:t>
      </w:r>
      <w:r w:rsidRPr="009F40FA">
        <w:rPr>
          <w:rFonts w:ascii="Times New Roman" w:hAnsi="Times New Roman" w:cs="Times New Roman"/>
          <w:sz w:val="24"/>
          <w:szCs w:val="24"/>
        </w:rPr>
        <w:t xml:space="preserve">. </w:t>
      </w: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Максимально</w:t>
      </w:r>
      <w:r w:rsidR="006674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 количество баллов</w:t>
      </w: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 </w:t>
      </w:r>
      <w:r w:rsidR="001E7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</w:t>
      </w:r>
      <w:r w:rsidR="001E7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ов</w:t>
      </w: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2A21B0" w:rsidRPr="009F40FA" w:rsidRDefault="002010EC" w:rsidP="009F40F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Задание 5</w:t>
      </w:r>
      <w:r w:rsidR="002A21B0"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</w:p>
    <w:p w:rsidR="002A21B0" w:rsidRPr="009F40FA" w:rsidRDefault="002A21B0" w:rsidP="009F40F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Вопрос 1. </w:t>
      </w:r>
      <w:r w:rsidRPr="009F40FA">
        <w:rPr>
          <w:rFonts w:ascii="Times New Roman" w:hAnsi="Times New Roman" w:cs="Times New Roman"/>
          <w:color w:val="000000" w:themeColor="text1"/>
          <w:sz w:val="24"/>
          <w:szCs w:val="24"/>
        </w:rPr>
        <w:t>За правильное и точное указание названия притчи</w:t>
      </w: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F40FA">
        <w:rPr>
          <w:rFonts w:ascii="Times New Roman" w:hAnsi="Times New Roman" w:cs="Times New Roman"/>
          <w:color w:val="000000" w:themeColor="text1"/>
          <w:sz w:val="24"/>
          <w:szCs w:val="24"/>
        </w:rPr>
        <w:t>(правильным для первой притчи будут и варианты «О добром самарянине», «О милосердном(добром) самаритянине»</w:t>
      </w: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</w:t>
      </w:r>
      <w:r w:rsidR="001E7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 </w:t>
      </w:r>
      <w:r w:rsidR="008A72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</w:t>
      </w:r>
      <w:r w:rsidR="008A72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 </w:t>
      </w:r>
    </w:p>
    <w:p w:rsidR="001E7444" w:rsidRDefault="002A21B0" w:rsidP="009F40F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674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Вопрос 2.</w:t>
      </w: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F40FA">
        <w:rPr>
          <w:rFonts w:ascii="Times New Roman" w:hAnsi="Times New Roman" w:cs="Times New Roman"/>
          <w:color w:val="000000" w:themeColor="text1"/>
          <w:sz w:val="24"/>
          <w:szCs w:val="24"/>
        </w:rPr>
        <w:t>За полное изложение сюжета притчи с указанием всех её героев и сути истории</w:t>
      </w: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 </w:t>
      </w:r>
      <w:r w:rsidR="008A72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балла. </w:t>
      </w:r>
      <w:r w:rsidRPr="009F40FA">
        <w:rPr>
          <w:rFonts w:ascii="Times New Roman" w:hAnsi="Times New Roman" w:cs="Times New Roman"/>
          <w:color w:val="000000" w:themeColor="text1"/>
          <w:sz w:val="24"/>
          <w:szCs w:val="24"/>
        </w:rPr>
        <w:t>За потерю части героев, но в целом верное изложение истории</w:t>
      </w: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 </w:t>
      </w:r>
      <w:r w:rsidR="008A72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балла. </w:t>
      </w:r>
      <w:r w:rsidRPr="009F40FA">
        <w:rPr>
          <w:rFonts w:ascii="Times New Roman" w:hAnsi="Times New Roman" w:cs="Times New Roman"/>
          <w:color w:val="000000" w:themeColor="text1"/>
          <w:sz w:val="24"/>
          <w:szCs w:val="24"/>
        </w:rPr>
        <w:t>За указание на сюжет притчи без подробностей</w:t>
      </w: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 </w:t>
      </w:r>
      <w:r w:rsidR="008A72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</w:t>
      </w:r>
      <w:r w:rsidR="001E744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</w:p>
    <w:p w:rsidR="002A21B0" w:rsidRPr="009F40FA" w:rsidRDefault="001E7444" w:rsidP="009F40F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E7444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Примечание: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</w:t>
      </w:r>
      <w:r w:rsidR="002A21B0"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олноту пересказа оценивать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 прилагаемым ниже текстам притч!</w:t>
      </w:r>
    </w:p>
    <w:p w:rsidR="002A21B0" w:rsidRPr="009F40FA" w:rsidRDefault="002A21B0" w:rsidP="009F40F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F40FA">
        <w:rPr>
          <w:rFonts w:ascii="Times New Roman" w:hAnsi="Times New Roman" w:cs="Times New Roman"/>
          <w:color w:val="000000" w:themeColor="text1"/>
          <w:sz w:val="24"/>
          <w:szCs w:val="24"/>
        </w:rPr>
        <w:t>Максимальное количество баллов</w:t>
      </w: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– </w:t>
      </w:r>
      <w:r w:rsidR="008A729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14</w:t>
      </w: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балл</w:t>
      </w:r>
      <w:r w:rsidR="006674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ов</w:t>
      </w: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2A21B0" w:rsidRPr="009F40FA" w:rsidRDefault="002A21B0" w:rsidP="009F40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Изображение 1. Притча о милосердном самарянине</w:t>
      </w:r>
      <w:r w:rsidRPr="009F40F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F40F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Евангелие от Луки</w:t>
      </w:r>
    </w:p>
    <w:p w:rsidR="002A21B0" w:rsidRPr="009F40FA" w:rsidRDefault="002A21B0" w:rsidP="009F40FA">
      <w:pPr>
        <w:pStyle w:val="os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9F40FA">
        <w:rPr>
          <w:color w:val="000000"/>
        </w:rPr>
        <w:t>Однажды по пути учитель закона обратился к Иисусу: «Учитель! Что мне делать, чтобы наследовать жизнь вечную?» Господь спросил Его: «А что сказано в законе Моисея?» Учитель закона ответил: «Возлюби Господа Бога твоего всем сердцем твоим, и всею душой твоею, и всею крепостью твоею, и всем разумом твоим, и ближнего твоего, как самого себя». «Правильно ты ответил, — сказал Иисус, — так поступай, и будешь иметь жизнь». Учитель закона, желая оправдать себя, сказал Иисусу: «А кто мой ближний?» В Ветхом Завете, толкуя эту заповедь Моисея о любви к ближним, под ближними понимались обычно только единоверцы и единоплеменники, то есть иудеи.</w:t>
      </w:r>
    </w:p>
    <w:p w:rsidR="002A21B0" w:rsidRPr="009F40FA" w:rsidRDefault="002A21B0" w:rsidP="009F40FA">
      <w:pPr>
        <w:pStyle w:val="os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9F40FA">
        <w:rPr>
          <w:color w:val="000000"/>
        </w:rPr>
        <w:t>В ответ Господь рассказал следующую притчу: «Один человек шел из Иерусалима в Иерихон, и на него напали разбойники. Они раздели этого человека, изранили и ушли, оставив его едва живым. Мимо проходил священник, а затем левит, но оба, увидев его, прошли мимо. Проезжал один самарянин, сжалился и, подойдя, перевязал ему раны, смазав их маслом и вином. Посадив раненого на своего осла, самарянин привез его в гостиницу и позаботился о нем. На другой день, отъезжая, вынул два динария, дал хозяину гостиницы и сказал ему: “Позаботься о нем; и все, что ты еще истратишь на него, я, когда возвращусь, отдам тебе”».</w:t>
      </w:r>
    </w:p>
    <w:p w:rsidR="002A21B0" w:rsidRPr="009F40FA" w:rsidRDefault="002A21B0" w:rsidP="009F40FA">
      <w:pPr>
        <w:pStyle w:val="os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9F40FA">
        <w:rPr>
          <w:color w:val="000000"/>
        </w:rPr>
        <w:t>«Скажи, — обратился Господь к учителю закона, — кто из этих троих был ближний попавшемуся разбойникам?» Он сказал: «Тот, кто оказал ему милость». Тогда Господь сказал ему: </w:t>
      </w:r>
      <w:r w:rsidRPr="009F40FA">
        <w:rPr>
          <w:rStyle w:val="aa"/>
          <w:color w:val="000000"/>
          <w:bdr w:val="none" w:sz="0" w:space="0" w:color="auto" w:frame="1"/>
        </w:rPr>
        <w:t>«иди, и ты поступай так же»</w:t>
      </w:r>
      <w:r w:rsidRPr="009F40FA">
        <w:rPr>
          <w:color w:val="000000"/>
        </w:rPr>
        <w:t>.</w:t>
      </w:r>
    </w:p>
    <w:p w:rsidR="002A21B0" w:rsidRPr="009F40FA" w:rsidRDefault="002A21B0" w:rsidP="009F40FA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Изображение 2</w:t>
      </w:r>
      <w:r w:rsidR="006674C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Притча о 10 девах </w:t>
      </w:r>
      <w:r w:rsidRPr="009F40FA">
        <w:rPr>
          <w:rFonts w:ascii="Times New Roman" w:hAnsi="Times New Roman" w:cs="Times New Roman"/>
          <w:color w:val="000000" w:themeColor="text1"/>
          <w:sz w:val="24"/>
          <w:szCs w:val="24"/>
        </w:rPr>
        <w:t>Евангелие от Матфея</w:t>
      </w:r>
    </w:p>
    <w:p w:rsidR="002A21B0" w:rsidRPr="009F40FA" w:rsidRDefault="002A21B0" w:rsidP="009F40FA">
      <w:pPr>
        <w:pStyle w:val="a7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9F40FA">
        <w:rPr>
          <w:color w:val="222222"/>
        </w:rPr>
        <w:t xml:space="preserve">Иисус сказал: "Тогда подобно будет Царствие Небесное десяти девам, которые, взяв светильники свои, вышли навстречу жениху. Из них пять было мудрых и пять неразумных. Неразумные, взяв светильники свои, не взяли с собой масла; мудрые же взяли масло в сосудах вместе с светильниками своими. И как жених замедлил, то задремали все и уснули. </w:t>
      </w:r>
    </w:p>
    <w:p w:rsidR="002A21B0" w:rsidRPr="009F40FA" w:rsidRDefault="002A21B0" w:rsidP="009F40FA">
      <w:pPr>
        <w:pStyle w:val="a7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9F40FA">
        <w:rPr>
          <w:color w:val="222222"/>
        </w:rPr>
        <w:t>Но в полночь раздался крик: 'Вот, жених идет, выходите навстречу ему.' Тогда встали все девы те и поправили светильники свои. Неразумные же сказали мудрым: 'Дайте нам вашего масла, потому что светильники наши гаснут.' А мудрые отвечали: 'Чтобы не случилось недостатка и у нас, и у вас, пойдите лучше к продающим и купите себе.'</w:t>
      </w:r>
    </w:p>
    <w:p w:rsidR="002A21B0" w:rsidRPr="009F40FA" w:rsidRDefault="002A21B0" w:rsidP="009F40FA">
      <w:pPr>
        <w:pStyle w:val="a7"/>
        <w:shd w:val="clear" w:color="auto" w:fill="FFFFFF"/>
        <w:spacing w:before="0" w:beforeAutospacing="0" w:after="0" w:afterAutospacing="0"/>
        <w:jc w:val="both"/>
        <w:rPr>
          <w:color w:val="222222"/>
        </w:rPr>
      </w:pPr>
      <w:r w:rsidRPr="009F40FA">
        <w:rPr>
          <w:color w:val="222222"/>
        </w:rPr>
        <w:lastRenderedPageBreak/>
        <w:t>Когда же они пошли покупать, пришел жених, и готовые вошли с ним на брачный пир; и двери затворились. Потом приходят и остальные девы и говорят: 'Господи! Господи! отвори нам.' Он же сказал им в ответ: 'Истинно говорю вам: не знаю вас.' Итак, бодрствуйте, потому что не знаете ни дня, ни часа, в который придет Сын Человеческий."</w:t>
      </w:r>
    </w:p>
    <w:p w:rsidR="002A21B0" w:rsidRPr="009F40FA" w:rsidRDefault="002010EC" w:rsidP="009F40FA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Задание 6</w:t>
      </w:r>
      <w:r w:rsidR="002A21B0" w:rsidRPr="009F40FA">
        <w:rPr>
          <w:b/>
          <w:color w:val="000000" w:themeColor="text1"/>
        </w:rPr>
        <w:t xml:space="preserve">. </w:t>
      </w:r>
    </w:p>
    <w:p w:rsidR="002A21B0" w:rsidRPr="009F40FA" w:rsidRDefault="002A21B0" w:rsidP="009F40FA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222222"/>
        </w:rPr>
      </w:pPr>
      <w:r w:rsidRPr="009F40FA">
        <w:rPr>
          <w:color w:val="222222"/>
        </w:rPr>
        <w:t xml:space="preserve">За оригинальное и связанное с тематикой праздника название – </w:t>
      </w:r>
      <w:r w:rsidRPr="009F40FA">
        <w:rPr>
          <w:b/>
          <w:color w:val="222222"/>
        </w:rPr>
        <w:t xml:space="preserve">2 балла. </w:t>
      </w:r>
      <w:r w:rsidRPr="009F40FA">
        <w:rPr>
          <w:color w:val="222222"/>
        </w:rPr>
        <w:t>За название типа Праздник Ивана купала, День Ивана Купала –</w:t>
      </w:r>
      <w:r w:rsidRPr="009F40FA">
        <w:rPr>
          <w:b/>
          <w:color w:val="222222"/>
        </w:rPr>
        <w:t xml:space="preserve"> 1 балл.</w:t>
      </w:r>
    </w:p>
    <w:p w:rsidR="002A21B0" w:rsidRPr="009F40FA" w:rsidRDefault="002A21B0" w:rsidP="009F40FA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222222"/>
        </w:rPr>
      </w:pPr>
      <w:r w:rsidRPr="009F40FA">
        <w:rPr>
          <w:color w:val="222222"/>
        </w:rPr>
        <w:t>За кажд</w:t>
      </w:r>
      <w:r w:rsidR="00487C95">
        <w:rPr>
          <w:color w:val="222222"/>
        </w:rPr>
        <w:t>ый</w:t>
      </w:r>
      <w:r w:rsidRPr="009F40FA">
        <w:rPr>
          <w:color w:val="222222"/>
        </w:rPr>
        <w:t xml:space="preserve"> придуманн</w:t>
      </w:r>
      <w:r w:rsidR="00487C95">
        <w:rPr>
          <w:color w:val="222222"/>
        </w:rPr>
        <w:t>ый</w:t>
      </w:r>
      <w:r w:rsidRPr="009F40FA">
        <w:rPr>
          <w:color w:val="222222"/>
        </w:rPr>
        <w:t xml:space="preserve"> </w:t>
      </w:r>
      <w:r w:rsidR="00487C95">
        <w:rPr>
          <w:color w:val="222222"/>
        </w:rPr>
        <w:t>конкурс</w:t>
      </w:r>
      <w:r w:rsidRPr="009F40FA">
        <w:rPr>
          <w:color w:val="222222"/>
        </w:rPr>
        <w:t xml:space="preserve"> </w:t>
      </w:r>
      <w:r w:rsidR="002010EC">
        <w:rPr>
          <w:color w:val="222222"/>
        </w:rPr>
        <w:t xml:space="preserve">- </w:t>
      </w:r>
      <w:r w:rsidRPr="009F40FA">
        <w:rPr>
          <w:color w:val="222222"/>
        </w:rPr>
        <w:t>по</w:t>
      </w:r>
      <w:r w:rsidRPr="009F40FA">
        <w:rPr>
          <w:b/>
          <w:color w:val="222222"/>
        </w:rPr>
        <w:t xml:space="preserve"> 2 балла, </w:t>
      </w:r>
      <w:r w:rsidRPr="009F40FA">
        <w:rPr>
          <w:color w:val="222222"/>
        </w:rPr>
        <w:t>но не более</w:t>
      </w:r>
      <w:r w:rsidR="00487C95">
        <w:rPr>
          <w:b/>
          <w:color w:val="222222"/>
        </w:rPr>
        <w:t xml:space="preserve"> 10</w:t>
      </w:r>
      <w:r w:rsidRPr="009F40FA">
        <w:rPr>
          <w:b/>
          <w:color w:val="222222"/>
        </w:rPr>
        <w:t xml:space="preserve"> баллов</w:t>
      </w:r>
    </w:p>
    <w:p w:rsidR="002A21B0" w:rsidRPr="009F40FA" w:rsidRDefault="002A21B0" w:rsidP="009F40FA">
      <w:pPr>
        <w:pStyle w:val="a7"/>
        <w:shd w:val="clear" w:color="auto" w:fill="FFFFFF"/>
        <w:spacing w:before="0" w:beforeAutospacing="0" w:after="0" w:afterAutospacing="0"/>
        <w:jc w:val="both"/>
        <w:rPr>
          <w:b/>
          <w:color w:val="222222"/>
        </w:rPr>
      </w:pPr>
      <w:r w:rsidRPr="009F40FA">
        <w:rPr>
          <w:color w:val="222222"/>
        </w:rPr>
        <w:t>За кажд</w:t>
      </w:r>
      <w:r w:rsidR="002010EC">
        <w:rPr>
          <w:color w:val="222222"/>
        </w:rPr>
        <w:t>ый</w:t>
      </w:r>
      <w:r w:rsidRPr="009F40FA">
        <w:rPr>
          <w:color w:val="222222"/>
        </w:rPr>
        <w:t xml:space="preserve"> придуманн</w:t>
      </w:r>
      <w:r w:rsidR="002010EC">
        <w:rPr>
          <w:color w:val="222222"/>
        </w:rPr>
        <w:t>ый</w:t>
      </w:r>
      <w:r w:rsidRPr="009F40FA">
        <w:rPr>
          <w:color w:val="222222"/>
        </w:rPr>
        <w:t xml:space="preserve"> персона</w:t>
      </w:r>
      <w:r w:rsidR="002010EC">
        <w:rPr>
          <w:color w:val="222222"/>
        </w:rPr>
        <w:t>ж</w:t>
      </w:r>
      <w:r w:rsidRPr="009F40FA">
        <w:rPr>
          <w:b/>
          <w:color w:val="222222"/>
        </w:rPr>
        <w:t xml:space="preserve"> - по 1 баллу, </w:t>
      </w:r>
      <w:r w:rsidRPr="009F40FA">
        <w:rPr>
          <w:color w:val="222222"/>
        </w:rPr>
        <w:t>но не более</w:t>
      </w:r>
      <w:r w:rsidR="002010EC">
        <w:rPr>
          <w:b/>
          <w:color w:val="222222"/>
        </w:rPr>
        <w:t xml:space="preserve"> 5</w:t>
      </w:r>
      <w:r w:rsidRPr="009F40FA">
        <w:rPr>
          <w:b/>
          <w:color w:val="222222"/>
        </w:rPr>
        <w:t xml:space="preserve"> баллов</w:t>
      </w:r>
    </w:p>
    <w:p w:rsidR="002A21B0" w:rsidRPr="009F40FA" w:rsidRDefault="00487C95" w:rsidP="009F40FA">
      <w:pPr>
        <w:spacing w:after="0" w:line="240" w:lineRule="auto"/>
        <w:ind w:left="-142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2A21B0" w:rsidRPr="009F40FA">
        <w:rPr>
          <w:rFonts w:ascii="Times New Roman" w:hAnsi="Times New Roman" w:cs="Times New Roman"/>
          <w:color w:val="000000" w:themeColor="text1"/>
          <w:sz w:val="24"/>
          <w:szCs w:val="24"/>
        </w:rPr>
        <w:t>Максимальное количество баллов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21B0" w:rsidRPr="009F40FA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2010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17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A21B0" w:rsidRPr="009F40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баллов.</w:t>
      </w:r>
    </w:p>
    <w:p w:rsidR="00CB6F6A" w:rsidRPr="009F40FA" w:rsidRDefault="00CB6F6A" w:rsidP="009F40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B6F6A" w:rsidRPr="009F40FA" w:rsidSect="00807AF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4C2D" w:rsidRDefault="00A34C2D">
      <w:pPr>
        <w:spacing w:after="0" w:line="240" w:lineRule="auto"/>
      </w:pPr>
      <w:r>
        <w:separator/>
      </w:r>
    </w:p>
  </w:endnote>
  <w:endnote w:type="continuationSeparator" w:id="0">
    <w:p w:rsidR="00A34C2D" w:rsidRDefault="00A34C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4C2D" w:rsidRDefault="00A34C2D">
      <w:pPr>
        <w:spacing w:after="0" w:line="240" w:lineRule="auto"/>
      </w:pPr>
      <w:r>
        <w:separator/>
      </w:r>
    </w:p>
  </w:footnote>
  <w:footnote w:type="continuationSeparator" w:id="0">
    <w:p w:rsidR="00A34C2D" w:rsidRDefault="00A34C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25C"/>
    <w:rsid w:val="001E7444"/>
    <w:rsid w:val="002010EC"/>
    <w:rsid w:val="002A21B0"/>
    <w:rsid w:val="00331127"/>
    <w:rsid w:val="00487C95"/>
    <w:rsid w:val="004D225C"/>
    <w:rsid w:val="005A6676"/>
    <w:rsid w:val="006674C9"/>
    <w:rsid w:val="00727C0A"/>
    <w:rsid w:val="008A729F"/>
    <w:rsid w:val="009F40FA"/>
    <w:rsid w:val="00A34C2D"/>
    <w:rsid w:val="00C230E6"/>
    <w:rsid w:val="00CB6F6A"/>
    <w:rsid w:val="00D9161A"/>
    <w:rsid w:val="00E8397B"/>
    <w:rsid w:val="00EF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3D29D8-35F5-4AFD-9B5E-863C4151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1B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21B0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2A2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2A21B0"/>
  </w:style>
  <w:style w:type="table" w:styleId="a6">
    <w:name w:val="Table Grid"/>
    <w:basedOn w:val="a1"/>
    <w:uiPriority w:val="59"/>
    <w:rsid w:val="002A21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2A2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A2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A21B0"/>
  </w:style>
  <w:style w:type="paragraph" w:customStyle="1" w:styleId="os">
    <w:name w:val="os"/>
    <w:basedOn w:val="a"/>
    <w:rsid w:val="002A21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2A21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961</Words>
  <Characters>5481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ikar561965@mail.ru</dc:creator>
  <cp:keywords/>
  <dc:description/>
  <cp:lastModifiedBy>Учетная запись Майкрософт</cp:lastModifiedBy>
  <cp:revision>11</cp:revision>
  <dcterms:created xsi:type="dcterms:W3CDTF">2024-08-26T05:24:00Z</dcterms:created>
  <dcterms:modified xsi:type="dcterms:W3CDTF">2024-09-02T12:48:00Z</dcterms:modified>
</cp:coreProperties>
</file>